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0D3E" w14:textId="77D4A7FB" w:rsidR="008007FE" w:rsidRPr="00217EF1" w:rsidRDefault="008007FE" w:rsidP="00B40F9E">
      <w:pPr>
        <w:pStyle w:val="BodyText"/>
        <w:tabs>
          <w:tab w:val="center" w:pos="5050"/>
        </w:tabs>
        <w:rPr>
          <w:color w:val="0ED7E5"/>
        </w:rPr>
      </w:pPr>
      <w:r>
        <w:tab/>
      </w:r>
    </w:p>
    <w:p w14:paraId="2E44837E" w14:textId="77777777" w:rsidR="00A565E5" w:rsidRDefault="00A565E5" w:rsidP="00B40F9E">
      <w:pPr>
        <w:pStyle w:val="BodyText"/>
        <w:rPr>
          <w:color w:val="032546"/>
        </w:rPr>
      </w:pPr>
    </w:p>
    <w:p w14:paraId="30F01A8C" w14:textId="0305380B" w:rsidR="003B7181" w:rsidRDefault="003B7181" w:rsidP="003B718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842A2D9" wp14:editId="59ADFE64">
                <wp:simplePos x="0" y="0"/>
                <wp:positionH relativeFrom="page">
                  <wp:posOffset>1155065</wp:posOffset>
                </wp:positionH>
                <wp:positionV relativeFrom="page">
                  <wp:posOffset>1155065</wp:posOffset>
                </wp:positionV>
                <wp:extent cx="3657600" cy="182880"/>
                <wp:effectExtent l="0" t="0" r="0" b="762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E36E0" w14:textId="77777777" w:rsidR="003B7181" w:rsidRDefault="003B7181" w:rsidP="003B7181">
                            <w:r>
                              <w:t>Unified Clinical Communication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2A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.95pt;margin-top:90.95pt;width:4in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" o:allowincell="f" filled="f" stroked="f">
                <v:path arrowok="t"/>
                <v:textbox inset="0,0,0,0">
                  <w:txbxContent>
                    <w:p w14:paraId="1F6E36E0" w14:textId="77777777" w:rsidR="003B7181" w:rsidRDefault="003B7181" w:rsidP="003B7181">
                      <w:r>
                        <w:t>Unified Clinical Communication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OLE_LINK7"/>
      <w:bookmarkStart w:id="1" w:name="OLE_LINK8"/>
      <w:r>
        <w:t>Voalte Me Tipsheet</w:t>
      </w:r>
    </w:p>
    <w:p w14:paraId="06373219" w14:textId="77777777" w:rsidR="003B7181" w:rsidRDefault="003B7181" w:rsidP="003B7181">
      <w:pPr>
        <w:pStyle w:val="Heading2"/>
      </w:pPr>
      <w:r>
        <w:t>Installation &amp; Enrollment</w:t>
      </w:r>
    </w:p>
    <w:p w14:paraId="38EDFEFD" w14:textId="77777777" w:rsidR="003B7181" w:rsidRDefault="003B7181" w:rsidP="003B7181">
      <w:pPr>
        <w:pStyle w:val="Heading3"/>
      </w:pPr>
    </w:p>
    <w:p w14:paraId="0E899644" w14:textId="2ED83ECD" w:rsidR="003B7181" w:rsidRDefault="003B7181" w:rsidP="003B7181">
      <w:pPr>
        <w:pStyle w:val="Heading3"/>
      </w:pPr>
      <w:r>
        <w:t>Step I: Connect to the Spectrum Health WIFI network</w:t>
      </w:r>
    </w:p>
    <w:p w14:paraId="4F56767C" w14:textId="23FF6772" w:rsidR="003B7181" w:rsidRDefault="003B7181" w:rsidP="003B7181">
      <w:pPr>
        <w:pStyle w:val="BodyText"/>
      </w:pPr>
      <w:r>
        <w:t xml:space="preserve">It is recommended to have your device connected to the Spectrum Health WIFI network.  This will help you stay connected while at any of the </w:t>
      </w:r>
      <w:r w:rsidR="00E40C24">
        <w:t>Corewell</w:t>
      </w:r>
      <w:r>
        <w:t xml:space="preserve"> Health locations.</w:t>
      </w:r>
    </w:p>
    <w:p w14:paraId="430C4D56" w14:textId="77777777" w:rsidR="003B7181" w:rsidRDefault="003B7181" w:rsidP="003B7181">
      <w:pPr>
        <w:pStyle w:val="Bullets1"/>
      </w:pPr>
      <w:hyperlink r:id="rId10" w:history="1">
        <w:r>
          <w:rPr>
            <w:rStyle w:val="Hyperlink"/>
          </w:rPr>
          <w:t>iOS</w:t>
        </w:r>
      </w:hyperlink>
    </w:p>
    <w:p w14:paraId="49FFB15C" w14:textId="77777777" w:rsidR="003B7181" w:rsidRDefault="003B7181" w:rsidP="003B7181">
      <w:pPr>
        <w:pStyle w:val="Bullets1"/>
      </w:pPr>
      <w:hyperlink r:id="rId11" w:history="1">
        <w:r>
          <w:rPr>
            <w:rStyle w:val="Hyperlink"/>
          </w:rPr>
          <w:t>Android</w:t>
        </w:r>
      </w:hyperlink>
      <w:r>
        <w:t xml:space="preserve"> </w:t>
      </w:r>
    </w:p>
    <w:p w14:paraId="7143FD72" w14:textId="77777777" w:rsidR="003B7181" w:rsidRDefault="003B7181" w:rsidP="003B7181">
      <w:pPr>
        <w:pStyle w:val="BodyText"/>
      </w:pPr>
    </w:p>
    <w:p w14:paraId="585EF540" w14:textId="77777777" w:rsidR="003B7181" w:rsidRDefault="003B7181" w:rsidP="003B7181">
      <w:pPr>
        <w:pStyle w:val="Heading3"/>
      </w:pPr>
      <w:r>
        <w:t xml:space="preserve">Step II: Install Voalte Me on your personal device </w:t>
      </w:r>
    </w:p>
    <w:p w14:paraId="4DF37563" w14:textId="77777777" w:rsidR="003B7181" w:rsidRDefault="003B7181" w:rsidP="003B7181">
      <w:pPr>
        <w:pStyle w:val="Bullets1"/>
        <w:ind w:left="490" w:hanging="245"/>
      </w:pPr>
      <w:r>
        <w:t>Choose the link below to install Voalte Me: </w:t>
      </w:r>
    </w:p>
    <w:p w14:paraId="0FEB2857" w14:textId="77777777" w:rsidR="003B7181" w:rsidRDefault="003B7181" w:rsidP="003B7181">
      <w:pPr>
        <w:pStyle w:val="Bullets1"/>
        <w:ind w:left="245" w:firstLine="245"/>
        <w:rPr>
          <w:rStyle w:val="Hyperlink"/>
        </w:rPr>
      </w:pPr>
      <w:r>
        <w:rPr>
          <w:rStyle w:val="Hyperlink"/>
        </w:rPr>
        <w:t>iOS: </w:t>
      </w:r>
      <w:hyperlink r:id="rId12" w:tgtFrame="_blank" w:history="1">
        <w:r>
          <w:rPr>
            <w:rStyle w:val="Hyperlink"/>
          </w:rPr>
          <w:t>iTunes App Store - Voalte Me</w:t>
        </w:r>
      </w:hyperlink>
      <w:r>
        <w:rPr>
          <w:rStyle w:val="Hyperlink"/>
        </w:rPr>
        <w:t> </w:t>
      </w:r>
    </w:p>
    <w:p w14:paraId="4B774F1F" w14:textId="77777777" w:rsidR="003B7181" w:rsidRDefault="003B7181" w:rsidP="003B7181">
      <w:pPr>
        <w:pStyle w:val="Bullets1"/>
        <w:ind w:left="245" w:firstLine="245"/>
        <w:rPr>
          <w:rStyle w:val="Hyperlink"/>
        </w:rPr>
      </w:pPr>
      <w:r>
        <w:rPr>
          <w:rStyle w:val="Hyperlink"/>
        </w:rPr>
        <w:t>Android: </w:t>
      </w:r>
      <w:hyperlink r:id="rId13" w:tgtFrame="_blank" w:history="1">
        <w:r>
          <w:rPr>
            <w:rStyle w:val="Hyperlink"/>
          </w:rPr>
          <w:t>Google Play Store - Voalte Me</w:t>
        </w:r>
      </w:hyperlink>
      <w:r>
        <w:rPr>
          <w:rStyle w:val="Hyperlink"/>
        </w:rPr>
        <w:t> </w:t>
      </w:r>
    </w:p>
    <w:p w14:paraId="3B2336F9" w14:textId="77777777" w:rsidR="003B7181" w:rsidRDefault="003B7181" w:rsidP="003B7181">
      <w:pPr>
        <w:pStyle w:val="Bullets1"/>
        <w:rPr>
          <w:szCs w:val="20"/>
        </w:rPr>
      </w:pPr>
      <w:r>
        <w:rPr>
          <w:szCs w:val="20"/>
        </w:rPr>
        <w:t>After the application is installed, open the application and follow the prompts. </w:t>
      </w:r>
    </w:p>
    <w:p w14:paraId="5100B8B6" w14:textId="77777777" w:rsidR="003B7181" w:rsidRDefault="003B7181" w:rsidP="003B7181">
      <w:pPr>
        <w:pStyle w:val="Bullets1"/>
        <w:rPr>
          <w:color w:val="0000FF"/>
          <w:szCs w:val="20"/>
          <w:u w:val="single"/>
        </w:rPr>
      </w:pPr>
      <w:r>
        <w:rPr>
          <w:rFonts w:cs="Arial"/>
          <w:color w:val="111111"/>
          <w:szCs w:val="20"/>
        </w:rPr>
        <w:t>When asked for the </w:t>
      </w:r>
      <w:r>
        <w:rPr>
          <w:szCs w:val="20"/>
        </w:rPr>
        <w:t>site code, type in the following: </w:t>
      </w:r>
      <w:r>
        <w:rPr>
          <w:rFonts w:cs="Arial"/>
          <w:b/>
          <w:bCs/>
          <w:color w:val="1D1C1D"/>
          <w:szCs w:val="20"/>
          <w:shd w:val="clear" w:color="auto" w:fill="F8F8F8"/>
        </w:rPr>
        <w:t>spcgrr</w:t>
      </w:r>
      <w:r>
        <w:rPr>
          <w:rFonts w:cs="Arial"/>
          <w:bCs/>
          <w:color w:val="1D1C1D"/>
          <w:szCs w:val="20"/>
          <w:shd w:val="clear" w:color="auto" w:fill="F8F8F8"/>
        </w:rPr>
        <w:t>.</w:t>
      </w:r>
      <w:r>
        <w:rPr>
          <w:rFonts w:cs="Arial"/>
          <w:szCs w:val="20"/>
        </w:rPr>
        <w:t> </w:t>
      </w:r>
    </w:p>
    <w:p w14:paraId="23BAF82F" w14:textId="0F851E00" w:rsidR="003B7181" w:rsidRDefault="003B7181" w:rsidP="003B7181">
      <w:pPr>
        <w:pStyle w:val="Bullets1"/>
        <w:rPr>
          <w:color w:val="0000FF"/>
          <w:szCs w:val="20"/>
          <w:u w:val="single"/>
        </w:rPr>
      </w:pPr>
      <w:r>
        <w:rPr>
          <w:rFonts w:cs="Arial"/>
          <w:color w:val="111111"/>
          <w:szCs w:val="20"/>
        </w:rPr>
        <w:t>To log in, enter your </w:t>
      </w:r>
      <w:r>
        <w:rPr>
          <w:szCs w:val="20"/>
        </w:rPr>
        <w:t>Voalte Me User ID and Password (</w:t>
      </w:r>
      <w:r w:rsidR="00E40C24">
        <w:rPr>
          <w:szCs w:val="20"/>
        </w:rPr>
        <w:t>C</w:t>
      </w:r>
      <w:r>
        <w:rPr>
          <w:szCs w:val="20"/>
        </w:rPr>
        <w:t>H username and PW).</w:t>
      </w:r>
      <w:r>
        <w:rPr>
          <w:rFonts w:cs="Arial"/>
          <w:szCs w:val="20"/>
        </w:rPr>
        <w:t> </w:t>
      </w:r>
    </w:p>
    <w:p w14:paraId="56CFE349" w14:textId="77777777" w:rsidR="003B7181" w:rsidRDefault="003B7181" w:rsidP="003B7181">
      <w:pPr>
        <w:pStyle w:val="Bullets1"/>
        <w:numPr>
          <w:ilvl w:val="0"/>
          <w:numId w:val="0"/>
        </w:numPr>
        <w:tabs>
          <w:tab w:val="left" w:pos="720"/>
        </w:tabs>
        <w:ind w:left="480" w:hanging="240"/>
        <w:rPr>
          <w:color w:val="0000FF"/>
          <w:u w:val="single"/>
        </w:rPr>
      </w:pPr>
    </w:p>
    <w:p w14:paraId="004F5AEA" w14:textId="77777777" w:rsidR="003B7181" w:rsidRDefault="003B7181" w:rsidP="003B7181">
      <w:pPr>
        <w:pStyle w:val="Heading3"/>
        <w:rPr>
          <w:color w:val="auto"/>
        </w:rPr>
      </w:pPr>
      <w:r>
        <w:t>Please note:</w:t>
      </w:r>
    </w:p>
    <w:p w14:paraId="7F5F6BFD" w14:textId="77777777" w:rsidR="003B7181" w:rsidRDefault="003B7181" w:rsidP="003B7181">
      <w:pPr>
        <w:pStyle w:val="BodyText"/>
      </w:pPr>
      <w:r>
        <w:t xml:space="preserve">Call masking is not possible using Voalte Me unless it is done so at the carrier level. </w:t>
      </w:r>
    </w:p>
    <w:p w14:paraId="0ABED6D4" w14:textId="77777777" w:rsidR="003B7181" w:rsidRDefault="003B7181" w:rsidP="003B7181">
      <w:pPr>
        <w:pStyle w:val="Bullets1"/>
      </w:pPr>
      <w:r>
        <w:t>Voalte Me to Voalte 1 - Caller ID Name and Number will be visible </w:t>
      </w:r>
    </w:p>
    <w:p w14:paraId="564445ED" w14:textId="77777777" w:rsidR="003B7181" w:rsidRDefault="003B7181" w:rsidP="003B7181">
      <w:pPr>
        <w:pStyle w:val="Bullets1"/>
      </w:pPr>
      <w:r>
        <w:t>Voalte Me to Voalte Me - Caller ID Name and Number will be visible</w:t>
      </w:r>
    </w:p>
    <w:p w14:paraId="143B76CF" w14:textId="77777777" w:rsidR="003B7181" w:rsidRDefault="003B7181" w:rsidP="003B7181">
      <w:pPr>
        <w:pStyle w:val="Bullets1"/>
      </w:pPr>
      <w:r>
        <w:t>Voalte Me to External - </w:t>
      </w:r>
      <w:r>
        <w:rPr>
          <w:b/>
          <w:i/>
        </w:rPr>
        <w:t>if you call outside, you should do so from a landline</w:t>
      </w:r>
      <w:bookmarkEnd w:id="0"/>
      <w:bookmarkEnd w:id="1"/>
    </w:p>
    <w:sectPr w:rsidR="003B7181" w:rsidSect="000846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238" w:right="1901" w:bottom="1152" w:left="1699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9F0D" w14:textId="77777777" w:rsidR="00E755D4" w:rsidRDefault="00E755D4" w:rsidP="001236B1">
      <w:r>
        <w:separator/>
      </w:r>
    </w:p>
    <w:p w14:paraId="26AAA777" w14:textId="77777777" w:rsidR="00E755D4" w:rsidRDefault="00E755D4"/>
    <w:p w14:paraId="7BE74FE0" w14:textId="77777777" w:rsidR="00E755D4" w:rsidRDefault="00E755D4"/>
    <w:p w14:paraId="73F047CC" w14:textId="77777777" w:rsidR="00E755D4" w:rsidRDefault="00E755D4"/>
  </w:endnote>
  <w:endnote w:type="continuationSeparator" w:id="0">
    <w:p w14:paraId="54613231" w14:textId="77777777" w:rsidR="00E755D4" w:rsidRDefault="00E755D4" w:rsidP="001236B1">
      <w:r>
        <w:continuationSeparator/>
      </w:r>
    </w:p>
    <w:p w14:paraId="2FCF5EDD" w14:textId="77777777" w:rsidR="00E755D4" w:rsidRDefault="00E755D4"/>
    <w:p w14:paraId="41770EB0" w14:textId="77777777" w:rsidR="00E755D4" w:rsidRDefault="00E755D4"/>
    <w:p w14:paraId="0F7B5DF1" w14:textId="77777777" w:rsidR="00E755D4" w:rsidRDefault="00E755D4"/>
  </w:endnote>
  <w:endnote w:type="continuationNotice" w:id="1">
    <w:p w14:paraId="5A014874" w14:textId="77777777" w:rsidR="00E755D4" w:rsidRDefault="00E75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Content>
      <w:p w14:paraId="2088BFFD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3A08C7" w14:textId="77777777" w:rsidR="007A0483" w:rsidRDefault="007A0483" w:rsidP="007A0483">
    <w:pPr>
      <w:pStyle w:val="Footer"/>
      <w:ind w:firstLine="360"/>
    </w:pPr>
  </w:p>
  <w:p w14:paraId="026F9928" w14:textId="77777777" w:rsidR="005F57A9" w:rsidRDefault="005F57A9"/>
  <w:p w14:paraId="5D84D358" w14:textId="77777777" w:rsidR="007E549C" w:rsidRDefault="007E549C"/>
  <w:p w14:paraId="2C53B105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C4DB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D9239" wp14:editId="3DAEE066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95C4E8" id="Straight Connector 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" strokecolor="#0ed7e5" strokeweight="1pt"/>
          </w:pict>
        </mc:Fallback>
      </mc:AlternateContent>
    </w:r>
    <w:r w:rsidR="00FE5557">
      <w:tab/>
    </w:r>
  </w:p>
  <w:p w14:paraId="434F09E8" w14:textId="09400616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"/>
      <w:gridCol w:w="1638"/>
      <w:gridCol w:w="5919"/>
    </w:tblGrid>
    <w:tr w:rsidR="008755E3" w14:paraId="16CA5A54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3B1DF3C4" w14:textId="350D6E4D" w:rsidR="008755E3" w:rsidRDefault="008755E3" w:rsidP="00F47B3F">
          <w:pPr>
            <w:pStyle w:val="Footer"/>
          </w:pPr>
        </w:p>
        <w:p w14:paraId="06D0C27B" w14:textId="2EB6EFE5" w:rsidR="008755E3" w:rsidRPr="00F47B3F" w:rsidRDefault="008755E3" w:rsidP="00F47B3F">
          <w:pPr>
            <w:pStyle w:val="Footer"/>
          </w:pPr>
        </w:p>
      </w:tc>
    </w:tr>
    <w:tr w:rsidR="005B3875" w14:paraId="1A5F7469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52FE5C86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033050DB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6F9AA2AB" w14:textId="77777777" w:rsidR="005B3875" w:rsidRPr="00F47B3F" w:rsidRDefault="005B3875" w:rsidP="00F47B3F">
          <w:pPr>
            <w:pStyle w:val="Footer"/>
          </w:pPr>
        </w:p>
      </w:tc>
    </w:tr>
  </w:tbl>
  <w:p w14:paraId="44ADA515" w14:textId="77777777" w:rsidR="007E549C" w:rsidRDefault="007E54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55F0" w14:textId="77777777" w:rsidR="00987708" w:rsidRDefault="0098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195F" w14:textId="77777777" w:rsidR="00E755D4" w:rsidRDefault="00E755D4" w:rsidP="001236B1">
      <w:r>
        <w:separator/>
      </w:r>
    </w:p>
    <w:p w14:paraId="7ED640B4" w14:textId="77777777" w:rsidR="00E755D4" w:rsidRDefault="00E755D4"/>
    <w:p w14:paraId="7C7D2882" w14:textId="77777777" w:rsidR="00E755D4" w:rsidRDefault="00E755D4"/>
    <w:p w14:paraId="6887EB73" w14:textId="77777777" w:rsidR="00E755D4" w:rsidRDefault="00E755D4"/>
  </w:footnote>
  <w:footnote w:type="continuationSeparator" w:id="0">
    <w:p w14:paraId="3037F71A" w14:textId="77777777" w:rsidR="00E755D4" w:rsidRDefault="00E755D4" w:rsidP="001236B1">
      <w:r>
        <w:continuationSeparator/>
      </w:r>
    </w:p>
    <w:p w14:paraId="6E0F65C0" w14:textId="77777777" w:rsidR="00E755D4" w:rsidRDefault="00E755D4"/>
    <w:p w14:paraId="5FBF77A0" w14:textId="77777777" w:rsidR="00E755D4" w:rsidRDefault="00E755D4"/>
    <w:p w14:paraId="4F5D1F26" w14:textId="77777777" w:rsidR="00E755D4" w:rsidRDefault="00E755D4"/>
  </w:footnote>
  <w:footnote w:type="continuationNotice" w:id="1">
    <w:p w14:paraId="62A40030" w14:textId="77777777" w:rsidR="00E755D4" w:rsidRDefault="00E75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C043" w14:textId="77777777" w:rsidR="00987708" w:rsidRDefault="00987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3492" w14:textId="1FC8BF53" w:rsidR="00E16D33" w:rsidRDefault="00FB1013" w:rsidP="00A5387C">
    <w:pPr>
      <w:pStyle w:val="Header"/>
      <w:ind w:left="-990"/>
    </w:pPr>
    <w:r>
      <w:rPr>
        <w:noProof/>
      </w:rPr>
      <w:drawing>
        <wp:inline distT="0" distB="0" distL="0" distR="0" wp14:anchorId="74E20B12" wp14:editId="5B6A804C">
          <wp:extent cx="6866890" cy="68618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645" cy="7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99C3" w14:textId="7F531E51" w:rsidR="005B3875" w:rsidRPr="00217EF1" w:rsidRDefault="005B3875" w:rsidP="00A565E5">
    <w:pPr>
      <w:pStyle w:val="Heading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BB54" w14:textId="77777777" w:rsidR="00987708" w:rsidRDefault="00987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762AB"/>
    <w:multiLevelType w:val="hybridMultilevel"/>
    <w:tmpl w:val="3578B8FC"/>
    <w:lvl w:ilvl="0" w:tplc="C7243E2A">
      <w:start w:val="1"/>
      <w:numFmt w:val="bullet"/>
      <w:pStyle w:val="Bullets1"/>
      <w:lvlText w:val="■"/>
      <w:lvlJc w:val="left"/>
      <w:pPr>
        <w:tabs>
          <w:tab w:val="num" w:pos="240"/>
        </w:tabs>
        <w:ind w:left="480" w:hanging="240"/>
      </w:pPr>
      <w:rPr>
        <w:rFonts w:ascii="Arial" w:hAnsi="Arial" w:cs="Times New Roman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7375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9"/>
    <w:rsid w:val="00002201"/>
    <w:rsid w:val="00084664"/>
    <w:rsid w:val="000930EF"/>
    <w:rsid w:val="001236B1"/>
    <w:rsid w:val="00150DCD"/>
    <w:rsid w:val="001875E6"/>
    <w:rsid w:val="001B109A"/>
    <w:rsid w:val="001C125E"/>
    <w:rsid w:val="001F5A39"/>
    <w:rsid w:val="00211B54"/>
    <w:rsid w:val="00217EF1"/>
    <w:rsid w:val="002230E1"/>
    <w:rsid w:val="00260114"/>
    <w:rsid w:val="002A2BE8"/>
    <w:rsid w:val="002B0D86"/>
    <w:rsid w:val="002B5AF0"/>
    <w:rsid w:val="002D1EFA"/>
    <w:rsid w:val="00346544"/>
    <w:rsid w:val="0035524F"/>
    <w:rsid w:val="00360142"/>
    <w:rsid w:val="003623C3"/>
    <w:rsid w:val="003774FF"/>
    <w:rsid w:val="00380153"/>
    <w:rsid w:val="00382248"/>
    <w:rsid w:val="003852D6"/>
    <w:rsid w:val="003B7181"/>
    <w:rsid w:val="00404998"/>
    <w:rsid w:val="004509D3"/>
    <w:rsid w:val="00457F91"/>
    <w:rsid w:val="00466C88"/>
    <w:rsid w:val="00487235"/>
    <w:rsid w:val="004C7581"/>
    <w:rsid w:val="004F7D11"/>
    <w:rsid w:val="00502D9C"/>
    <w:rsid w:val="00537F84"/>
    <w:rsid w:val="00550A25"/>
    <w:rsid w:val="00552016"/>
    <w:rsid w:val="005670F2"/>
    <w:rsid w:val="005708D6"/>
    <w:rsid w:val="00580AFE"/>
    <w:rsid w:val="0058527B"/>
    <w:rsid w:val="005B3875"/>
    <w:rsid w:val="005E5D3A"/>
    <w:rsid w:val="005F57A9"/>
    <w:rsid w:val="005F5A6D"/>
    <w:rsid w:val="0063058E"/>
    <w:rsid w:val="0068631E"/>
    <w:rsid w:val="006A3CA6"/>
    <w:rsid w:val="006A5286"/>
    <w:rsid w:val="006C1A54"/>
    <w:rsid w:val="006F3906"/>
    <w:rsid w:val="007064F4"/>
    <w:rsid w:val="00751D77"/>
    <w:rsid w:val="0077111E"/>
    <w:rsid w:val="007724A1"/>
    <w:rsid w:val="00777E4B"/>
    <w:rsid w:val="007A0483"/>
    <w:rsid w:val="007B59D0"/>
    <w:rsid w:val="007E38E6"/>
    <w:rsid w:val="007E549C"/>
    <w:rsid w:val="007E5AA0"/>
    <w:rsid w:val="007F09FC"/>
    <w:rsid w:val="008007FE"/>
    <w:rsid w:val="00856D10"/>
    <w:rsid w:val="00857723"/>
    <w:rsid w:val="008755E3"/>
    <w:rsid w:val="008917A9"/>
    <w:rsid w:val="008D70C2"/>
    <w:rsid w:val="008F25CA"/>
    <w:rsid w:val="00906339"/>
    <w:rsid w:val="00927F60"/>
    <w:rsid w:val="00935D26"/>
    <w:rsid w:val="00941736"/>
    <w:rsid w:val="00944142"/>
    <w:rsid w:val="009845FA"/>
    <w:rsid w:val="00987708"/>
    <w:rsid w:val="00993484"/>
    <w:rsid w:val="009C5D67"/>
    <w:rsid w:val="00A000E3"/>
    <w:rsid w:val="00A11071"/>
    <w:rsid w:val="00A11FBE"/>
    <w:rsid w:val="00A2353A"/>
    <w:rsid w:val="00A5387C"/>
    <w:rsid w:val="00A565E5"/>
    <w:rsid w:val="00A62B84"/>
    <w:rsid w:val="00AA1B68"/>
    <w:rsid w:val="00AD6AAC"/>
    <w:rsid w:val="00AE55AE"/>
    <w:rsid w:val="00B158B4"/>
    <w:rsid w:val="00B40F9E"/>
    <w:rsid w:val="00B56A75"/>
    <w:rsid w:val="00B57F01"/>
    <w:rsid w:val="00B67138"/>
    <w:rsid w:val="00B67758"/>
    <w:rsid w:val="00B90B16"/>
    <w:rsid w:val="00BB71AC"/>
    <w:rsid w:val="00BB7BD1"/>
    <w:rsid w:val="00BC7F00"/>
    <w:rsid w:val="00BF6BEC"/>
    <w:rsid w:val="00C15992"/>
    <w:rsid w:val="00CA0ED6"/>
    <w:rsid w:val="00CA11AC"/>
    <w:rsid w:val="00CB3377"/>
    <w:rsid w:val="00CE77D3"/>
    <w:rsid w:val="00DC5E39"/>
    <w:rsid w:val="00DD2AC5"/>
    <w:rsid w:val="00DE1F39"/>
    <w:rsid w:val="00E16D33"/>
    <w:rsid w:val="00E2473C"/>
    <w:rsid w:val="00E40C24"/>
    <w:rsid w:val="00E42981"/>
    <w:rsid w:val="00E53B0F"/>
    <w:rsid w:val="00E755D4"/>
    <w:rsid w:val="00E91810"/>
    <w:rsid w:val="00EB2B49"/>
    <w:rsid w:val="00EB4D76"/>
    <w:rsid w:val="00EC76DF"/>
    <w:rsid w:val="00F34EF7"/>
    <w:rsid w:val="00F47B3F"/>
    <w:rsid w:val="00F52FE3"/>
    <w:rsid w:val="00FB1013"/>
    <w:rsid w:val="00FC2F73"/>
    <w:rsid w:val="00FD3C49"/>
    <w:rsid w:val="00FE5557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5E70A"/>
  <w15:docId w15:val="{03C79E6F-7AE7-4B54-8B47-86B7E73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EF1"/>
    <w:pPr>
      <w:keepNext/>
      <w:keepLines/>
      <w:outlineLvl w:val="0"/>
    </w:pPr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F1"/>
    <w:pPr>
      <w:keepNext/>
      <w:keepLines/>
      <w:outlineLvl w:val="1"/>
    </w:pPr>
    <w:rPr>
      <w:rFonts w:ascii="Arial" w:eastAsiaTheme="majorEastAsia" w:hAnsi="Arial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7EF1"/>
    <w:pPr>
      <w:spacing w:line="240" w:lineRule="exact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EF1"/>
    <w:rPr>
      <w:rFonts w:ascii="Arial" w:eastAsiaTheme="majorEastAsia" w:hAnsi="Arial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  <w:style w:type="paragraph" w:customStyle="1" w:styleId="Bullets1">
    <w:name w:val="Bullets 1"/>
    <w:basedOn w:val="Normal"/>
    <w:rsid w:val="003B7181"/>
    <w:pPr>
      <w:numPr>
        <w:numId w:val="1"/>
      </w:numPr>
      <w:spacing w:line="260" w:lineRule="exact"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ldefense.com/v3/__https:/play.google.com/store/apps/details?id=com.voalte.platform.android.me__;!!DQv46r5x2oY!YkYmRYupQ5QaZ5dAb8-ZARFP9nxtv8teOAb99CdMBHsPWcFP1ahmvj2W5O2yucm8YerIxUo$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s:/itunes.apple.com/us/app/voalte-me-vp/id1038510074?mt=8__;!!DQv46r5x2oY!YkYmRYupQ5QaZ5dAb8-ZARFP9nxtv8teOAb99CdMBHsPWcFP1ahmvj2W5O2yucm8F-aZCys$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ectrumhealth.rightanswers.com/portal/app/portlets/results/viewsolution.jsp?solutionid=170207170912463&amp;page=1&amp;position=3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spectrumhealth.rightanswers.com/portal/app/portlets/results/viewsolution.jsp?solutionid=181218120756338&amp;page=1&amp;position=7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F8DE479E09419BCEFE14A1365B70" ma:contentTypeVersion="11" ma:contentTypeDescription="Create a new document." ma:contentTypeScope="" ma:versionID="0b283840ed0b9618c961c687b8882ab6">
  <xsd:schema xmlns:xsd="http://www.w3.org/2001/XMLSchema" xmlns:xs="http://www.w3.org/2001/XMLSchema" xmlns:p="http://schemas.microsoft.com/office/2006/metadata/properties" xmlns:ns2="fd537149-6cc3-40a8-8d4c-258f21dd0dc9" xmlns:ns3="f131e3d9-a93c-475d-8874-a1b3afa9f60f" targetNamespace="http://schemas.microsoft.com/office/2006/metadata/properties" ma:root="true" ma:fieldsID="485443a8053d06d625f5bf8395f0c0f0" ns2:_="" ns3:_="">
    <xsd:import namespace="fd537149-6cc3-40a8-8d4c-258f21dd0dc9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7149-6cc3-40a8-8d4c-258f21dd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f3bdb-58e1-4e37-928f-61faa09de332}" ma:internalName="TaxCatchAll" ma:showField="CatchAllData" ma:web="f131e3d9-a93c-475d-8874-a1b3afa9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1e3d9-a93c-475d-8874-a1b3afa9f60f" xsi:nil="true"/>
    <lcf76f155ced4ddcb4097134ff3c332f xmlns="fd537149-6cc3-40a8-8d4c-258f21dd0d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296B5-7E65-4367-98B8-9212685D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37149-6cc3-40a8-8d4c-258f21dd0dc9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  <ds:schemaRef ds:uri="f131e3d9-a93c-475d-8874-a1b3afa9f60f"/>
    <ds:schemaRef ds:uri="fd537149-6cc3-40a8-8d4c-258f21dd0dc9"/>
  </ds:schemaRefs>
</ds:datastoreItem>
</file>

<file path=customXml/itemProps3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Meringa, Joshua M.(Josh)</cp:lastModifiedBy>
  <cp:revision>4</cp:revision>
  <cp:lastPrinted>2022-09-26T19:55:00Z</cp:lastPrinted>
  <dcterms:created xsi:type="dcterms:W3CDTF">2023-08-10T20:56:00Z</dcterms:created>
  <dcterms:modified xsi:type="dcterms:W3CDTF">2023-08-10T20:57:00Z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0x010100DD3DF8DE479E09419BCEFE14A1365B70</vt:lpwstr>
  </property>
  <property fmtid="{D5CDD505-2E9C-101B-9397-08002B2CF9AE}" pid="7" name="MediaServiceImageTags">
    <vt:lpwstr/>
  </property>
</Properties>
</file>